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sz w:val="40"/>
          <w:szCs w:val="22"/>
        </w:rPr>
      </w:pPr>
      <w:bookmarkStart w:id="0" w:name="_GoBack"/>
      <w:bookmarkEnd w:id="0"/>
      <w:r>
        <w:rPr>
          <w:rFonts w:hint="eastAsia"/>
          <w:sz w:val="40"/>
          <w:szCs w:val="22"/>
        </w:rPr>
        <w:t>广东省医疗保障行政执法规范用语指引</w:t>
      </w:r>
    </w:p>
    <w:p>
      <w:pPr>
        <w:pStyle w:val="11"/>
      </w:pPr>
    </w:p>
    <w:p>
      <w:pPr>
        <w:pStyle w:val="14"/>
        <w:jc w:val="both"/>
      </w:pPr>
      <w:r>
        <w:rPr>
          <w:rFonts w:hint="eastAsia" w:eastAsia="仿宋"/>
          <w:kern w:val="2"/>
          <w:szCs w:val="24"/>
        </w:rPr>
        <w:t>为规范全省医疗保障系统行政执法行为，提高监管执法人员整体素质，树立监管执法队伍良好形象，推进医疗保障法治化、规范化建设，特制定行政执法用语规范。</w:t>
      </w:r>
    </w:p>
    <w:p>
      <w:pPr>
        <w:pStyle w:val="14"/>
      </w:pPr>
      <w:r>
        <w:rPr>
          <w:rFonts w:hint="eastAsia"/>
        </w:rPr>
        <w:t>一、总体要求</w:t>
      </w:r>
    </w:p>
    <w:p>
      <w:pPr>
        <w:pStyle w:val="10"/>
        <w:ind w:firstLine="640" w:firstLineChars="200"/>
      </w:pPr>
      <w:r>
        <w:rPr>
          <w:rFonts w:hint="eastAsia"/>
        </w:rPr>
        <w:t>医疗保障系统执法人员在执法过程中，应当坚持以习近平新时代中国特色社会主义思想为指导，牢记“执法为民”宗旨意识，做到用语文明规范、表达通俗准确、态度和蔼、礼貌待人，严格规范公正文明执法。</w:t>
      </w:r>
    </w:p>
    <w:p>
      <w:pPr>
        <w:pStyle w:val="14"/>
      </w:pPr>
      <w:r>
        <w:rPr>
          <w:rFonts w:hint="eastAsia"/>
        </w:rPr>
        <w:t>二、一般性规范用语</w:t>
      </w:r>
    </w:p>
    <w:p>
      <w:pPr>
        <w:pStyle w:val="10"/>
        <w:ind w:firstLine="640" w:firstLineChars="200"/>
      </w:pPr>
      <w:r>
        <w:rPr>
          <w:rFonts w:hint="eastAsia"/>
        </w:rPr>
        <w:t>（一）实施执法中一般使用普通话，也可以根据当事人实际情况使用容易沟通的语言，必要时可邀请翻译到场协助。</w:t>
      </w:r>
    </w:p>
    <w:p>
      <w:pPr>
        <w:pStyle w:val="10"/>
        <w:ind w:firstLine="640" w:firstLineChars="200"/>
      </w:pPr>
      <w:r>
        <w:rPr>
          <w:rFonts w:hint="eastAsia"/>
        </w:rPr>
        <w:t>（二）实施执法中与相对人的见面语，应当先使用敬语“您好”，要求配合开展工作要用“请”字，告别语用“谢谢，再见”。常见行政执法文明用语如下：</w:t>
      </w:r>
    </w:p>
    <w:p>
      <w:pPr>
        <w:pStyle w:val="10"/>
        <w:ind w:firstLine="640" w:firstLineChars="200"/>
      </w:pPr>
      <w:r>
        <w:rPr>
          <w:rFonts w:hint="eastAsia"/>
        </w:rPr>
        <w:t>1.您好！</w:t>
      </w:r>
    </w:p>
    <w:p>
      <w:pPr>
        <w:pStyle w:val="10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请稍等，谢谢！</w:t>
      </w:r>
    </w:p>
    <w:p>
      <w:pPr>
        <w:pStyle w:val="10"/>
        <w:ind w:firstLine="640" w:firstLineChars="200"/>
      </w:pPr>
      <w:r>
        <w:rPr>
          <w:rFonts w:hint="eastAsia"/>
        </w:rPr>
        <w:t>3.请您先看规定，不明白的我来解释。</w:t>
      </w:r>
    </w:p>
    <w:p>
      <w:pPr>
        <w:pStyle w:val="10"/>
        <w:ind w:firstLine="640" w:firstLineChars="200"/>
      </w:pPr>
      <w:r>
        <w:rPr>
          <w:rFonts w:hint="eastAsia"/>
        </w:rPr>
        <w:t>4.您需要提什么意见或建议？</w:t>
      </w:r>
    </w:p>
    <w:p>
      <w:pPr>
        <w:pStyle w:val="10"/>
        <w:ind w:firstLine="640" w:firstLineChars="200"/>
      </w:pPr>
      <w:r>
        <w:rPr>
          <w:rFonts w:hint="eastAsia"/>
        </w:rPr>
        <w:t>5.别着急，请坐下来慢慢讲。</w:t>
      </w:r>
    </w:p>
    <w:p>
      <w:pPr>
        <w:pStyle w:val="10"/>
        <w:ind w:firstLine="640" w:firstLineChars="200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.请听我解释一下，谢谢。</w:t>
      </w:r>
    </w:p>
    <w:p>
      <w:pPr>
        <w:pStyle w:val="10"/>
        <w:ind w:firstLine="640" w:firstLineChars="200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.谢谢您对我们工作的支持，再见。</w:t>
      </w:r>
    </w:p>
    <w:p>
      <w:pPr>
        <w:pStyle w:val="10"/>
        <w:ind w:firstLine="640" w:firstLineChars="200"/>
      </w:pPr>
      <w:r>
        <w:rPr>
          <w:rFonts w:hint="eastAsia"/>
        </w:rPr>
        <w:t>（三）实施执法工作不得使用轻蔑、歧视、侮辱、诱导、欺骗、恐吓、威胁性语言；禁止讲脏话、辱骂当事人。常见行政执法</w:t>
      </w:r>
      <w:r>
        <w:rPr>
          <w:rFonts w:hint="eastAsia"/>
          <w:u w:val="single"/>
        </w:rPr>
        <w:t>忌语</w:t>
      </w:r>
      <w:r>
        <w:rPr>
          <w:rFonts w:hint="eastAsia"/>
        </w:rPr>
        <w:t>如下：</w:t>
      </w:r>
    </w:p>
    <w:p>
      <w:pPr>
        <w:pStyle w:val="10"/>
        <w:ind w:firstLine="640" w:firstLineChars="200"/>
      </w:pPr>
      <w:r>
        <w:rPr>
          <w:rFonts w:hint="eastAsia"/>
        </w:rPr>
        <w:t>1.喂，你找谁？</w:t>
      </w:r>
    </w:p>
    <w:p>
      <w:pPr>
        <w:pStyle w:val="10"/>
        <w:ind w:firstLine="640" w:firstLineChars="200"/>
      </w:pPr>
      <w:r>
        <w:rPr>
          <w:rFonts w:hint="eastAsia"/>
        </w:rPr>
        <w:t>2.少废话，讲快点。</w:t>
      </w:r>
    </w:p>
    <w:p>
      <w:pPr>
        <w:pStyle w:val="10"/>
        <w:ind w:firstLine="640" w:firstLineChars="200"/>
      </w:pPr>
      <w:r>
        <w:rPr>
          <w:rFonts w:hint="eastAsia"/>
        </w:rPr>
        <w:t>3.我的态度就这样，你能怎样？</w:t>
      </w:r>
    </w:p>
    <w:p>
      <w:pPr>
        <w:pStyle w:val="10"/>
        <w:ind w:firstLine="640" w:firstLineChars="200"/>
      </w:pPr>
      <w:r>
        <w:rPr>
          <w:rFonts w:hint="eastAsia"/>
        </w:rPr>
        <w:t>4.处罚办法就是这样定的，你不服也不行。</w:t>
      </w:r>
    </w:p>
    <w:p>
      <w:pPr>
        <w:pStyle w:val="10"/>
        <w:ind w:firstLine="640" w:firstLineChars="200"/>
      </w:pPr>
      <w:r>
        <w:rPr>
          <w:rFonts w:hint="eastAsia"/>
        </w:rPr>
        <w:t>5.不是说过了吗？怎么还不清楚？</w:t>
      </w:r>
    </w:p>
    <w:p>
      <w:pPr>
        <w:pStyle w:val="10"/>
        <w:ind w:firstLine="640" w:firstLineChars="200"/>
      </w:pPr>
      <w:r>
        <w:rPr>
          <w:rFonts w:hint="eastAsia"/>
        </w:rPr>
        <w:t>6.你快点，我还有事。</w:t>
      </w:r>
    </w:p>
    <w:p>
      <w:pPr>
        <w:pStyle w:val="10"/>
        <w:ind w:firstLine="640" w:firstLineChars="200"/>
      </w:pPr>
      <w:r>
        <w:rPr>
          <w:rFonts w:hint="eastAsia"/>
        </w:rPr>
        <w:t>7.怎么搞的，连这个也不懂。</w:t>
      </w:r>
    </w:p>
    <w:p>
      <w:pPr>
        <w:pStyle w:val="10"/>
        <w:ind w:firstLine="640" w:firstLineChars="200"/>
      </w:pPr>
      <w:r>
        <w:rPr>
          <w:rFonts w:hint="eastAsia"/>
        </w:rPr>
        <w:t>8.你急什么，没看见我一直在忙吗？</w:t>
      </w:r>
    </w:p>
    <w:p>
      <w:pPr>
        <w:pStyle w:val="10"/>
        <w:ind w:firstLine="640" w:firstLineChars="200"/>
      </w:pPr>
      <w:r>
        <w:rPr>
          <w:rFonts w:hint="eastAsia"/>
        </w:rPr>
        <w:t>9.是你对，还是我对？</w:t>
      </w:r>
    </w:p>
    <w:p>
      <w:pPr>
        <w:pStyle w:val="10"/>
        <w:ind w:firstLine="640" w:firstLineChars="200"/>
      </w:pPr>
      <w:r>
        <w:rPr>
          <w:rFonts w:hint="eastAsia"/>
        </w:rPr>
        <w:t>10.随便你告我啊！</w:t>
      </w:r>
    </w:p>
    <w:p>
      <w:pPr>
        <w:pStyle w:val="10"/>
        <w:ind w:firstLine="640" w:firstLineChars="200"/>
      </w:pPr>
      <w:r>
        <w:rPr>
          <w:rFonts w:hint="eastAsia"/>
        </w:rPr>
        <w:t>11.就罚你了，怎么着！</w:t>
      </w:r>
    </w:p>
    <w:p>
      <w:pPr>
        <w:pStyle w:val="14"/>
      </w:pPr>
      <w:r>
        <w:rPr>
          <w:rFonts w:hint="eastAsia"/>
        </w:rPr>
        <w:t>三、执法过程规范用语</w:t>
      </w:r>
    </w:p>
    <w:p>
      <w:pPr>
        <w:pStyle w:val="15"/>
      </w:pPr>
      <w:r>
        <w:rPr>
          <w:rFonts w:hint="eastAsia"/>
        </w:rPr>
        <w:t>（一）行政检查</w:t>
      </w:r>
    </w:p>
    <w:p>
      <w:pPr>
        <w:pStyle w:val="10"/>
        <w:ind w:firstLine="640" w:firstLineChars="200"/>
      </w:pPr>
      <w:r>
        <w:rPr>
          <w:rFonts w:hint="eastAsia"/>
        </w:rPr>
        <w:t>1.亮明身份、出示证件，说明检查、调查目的：</w:t>
      </w:r>
    </w:p>
    <w:p>
      <w:pPr>
        <w:pStyle w:val="10"/>
        <w:ind w:firstLine="640" w:firstLineChars="200"/>
      </w:pPr>
      <w:r>
        <w:rPr>
          <w:rFonts w:hint="eastAsia"/>
        </w:rPr>
        <w:t>您好！我们是XXX医疗保障局的行政执法人员XX、XX，这是我们的行政执法证件（出示执法证），请过目。</w:t>
      </w:r>
    </w:p>
    <w:p>
      <w:pPr>
        <w:pStyle w:val="10"/>
        <w:ind w:firstLine="640" w:firstLineChars="200"/>
      </w:pPr>
      <w:r>
        <w:rPr>
          <w:rFonts w:hint="eastAsia"/>
        </w:rPr>
        <w:t>现在对您（你单位）XX方面的情况进行检查，希望予以配合。</w:t>
      </w:r>
    </w:p>
    <w:p>
      <w:pPr>
        <w:pStyle w:val="10"/>
        <w:ind w:firstLine="640" w:firstLineChars="200"/>
      </w:pPr>
      <w:r>
        <w:rPr>
          <w:rFonts w:hint="eastAsia"/>
        </w:rPr>
        <w:t>现在就调查XX的事实向您了解情况，希望予以配合。</w:t>
      </w:r>
    </w:p>
    <w:p>
      <w:pPr>
        <w:pStyle w:val="10"/>
        <w:ind w:firstLine="640" w:firstLineChars="200"/>
      </w:pPr>
      <w:r>
        <w:rPr>
          <w:rFonts w:hint="eastAsia"/>
        </w:rPr>
        <w:t>2.告知配合调查义务：我们根据XX（</w:t>
      </w:r>
      <w:r>
        <w:rPr>
          <w:rFonts w:hint="eastAsia"/>
          <w:lang w:val="en-US" w:eastAsia="zh-CN"/>
        </w:rPr>
        <w:t>法律法规、</w:t>
      </w:r>
      <w:r>
        <w:rPr>
          <w:rFonts w:hint="eastAsia"/>
        </w:rPr>
        <w:t>工作计划或者举报投诉、部门移送等线索），现依法对您（你单位）的XX现场进行行政检查。根据《行政处罚法》等法律法规的有关规定，您（你单位）有义务如实回答我们的询问，并协助我局依法开展调查或者检查。</w:t>
      </w:r>
    </w:p>
    <w:p>
      <w:pPr>
        <w:pStyle w:val="10"/>
        <w:ind w:firstLine="640" w:firstLineChars="200"/>
      </w:pPr>
      <w:r>
        <w:rPr>
          <w:rFonts w:hint="eastAsia"/>
        </w:rPr>
        <w:t>3.告知回避权：根据规定，您有申请回避的权利。如果您认为我们与本案有利害关系从而影响到本案的公正办理，可以申请回避并说明理由。您是否申请回避？</w:t>
      </w:r>
    </w:p>
    <w:p>
      <w:pPr>
        <w:pStyle w:val="10"/>
        <w:ind w:firstLine="640" w:firstLineChars="200"/>
      </w:pPr>
      <w:r>
        <w:rPr>
          <w:rFonts w:hint="eastAsia"/>
        </w:rPr>
        <w:t>4.告知陈诉申辩权：根据规定，您（你单位）有权进行陈述和申辩。在调查期间，您（你单位）可以提出</w:t>
      </w:r>
      <w:r>
        <w:rPr>
          <w:rFonts w:hint="eastAsia"/>
          <w:lang w:val="en-US" w:eastAsia="zh-CN"/>
        </w:rPr>
        <w:t>陈述申辩</w:t>
      </w:r>
      <w:r>
        <w:rPr>
          <w:rFonts w:hint="eastAsia"/>
        </w:rPr>
        <w:t>的事实、理由或者证据。我局将对你（单位）提出的意见进行复核。你（单位）提出的事实、理由或者证据成立的，我局将予以采纳。</w:t>
      </w:r>
    </w:p>
    <w:p>
      <w:pPr>
        <w:pStyle w:val="10"/>
        <w:ind w:firstLine="640" w:firstLineChars="200"/>
      </w:pPr>
      <w:r>
        <w:rPr>
          <w:rFonts w:hint="eastAsia"/>
        </w:rPr>
        <w:t>5.要求提供材料：根据《行政处罚法》《社会保险法》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医疗保障基金使用监督管理条例</w:t>
      </w:r>
      <w:r>
        <w:rPr>
          <w:rFonts w:hint="eastAsia"/>
          <w:lang w:eastAsia="zh-CN"/>
        </w:rPr>
        <w:t>》</w:t>
      </w:r>
      <w:r>
        <w:rPr>
          <w:rFonts w:hint="eastAsia"/>
        </w:rPr>
        <w:t>等法律法规，请您</w:t>
      </w:r>
      <w:r>
        <w:rPr>
          <w:rFonts w:hint="eastAsia"/>
          <w:lang w:val="en-US" w:eastAsia="zh-CN"/>
        </w:rPr>
        <w:t>根据清单</w:t>
      </w:r>
      <w:r>
        <w:rPr>
          <w:rFonts w:hint="eastAsia"/>
        </w:rPr>
        <w:t>提供材料。如果您认为其他的证据与本案有关，也可以向我们提供。对涉及您（你单位）个人隐私（商业秘密）的，我们将依法保密，谢谢配合！</w:t>
      </w:r>
    </w:p>
    <w:p>
      <w:pPr>
        <w:pStyle w:val="10"/>
        <w:ind w:firstLine="640" w:firstLineChars="200"/>
      </w:pPr>
      <w:r>
        <w:rPr>
          <w:rFonts w:hint="eastAsia"/>
        </w:rPr>
        <w:t>6.告知询问要求：今天我们依法进行检查并了解有关情况，请您配合调查，如实回答询问和提供材料，不得拒绝、阻碍、隐瞒或者提供虚假情况。全部询问将</w:t>
      </w:r>
      <w:r>
        <w:rPr>
          <w:rFonts w:hint="eastAsia"/>
          <w:lang w:val="en-US" w:eastAsia="zh-CN"/>
        </w:rPr>
        <w:t>记录在</w:t>
      </w:r>
      <w:r>
        <w:rPr>
          <w:rFonts w:hint="eastAsia"/>
        </w:rPr>
        <w:t>询问笔录，谢谢配合！</w:t>
      </w:r>
    </w:p>
    <w:p>
      <w:pPr>
        <w:pStyle w:val="10"/>
        <w:ind w:firstLine="640" w:firstLineChars="200"/>
      </w:pPr>
      <w:r>
        <w:rPr>
          <w:rFonts w:hint="eastAsia"/>
        </w:rPr>
        <w:t>7.要求签字确认笔录：这是我们按照刚才的交谈所制作的笔录，请您核实一下笔录内容的真实性和完整性。如笔录无误，请在此处签署“上述共×页笔录，已经本人审核、补正，无误”的意见和姓名、日期。如笔录有误，请指出，我们将予以更正。</w:t>
      </w:r>
    </w:p>
    <w:p>
      <w:pPr>
        <w:pStyle w:val="10"/>
        <w:ind w:firstLine="640" w:firstLineChars="200"/>
      </w:pPr>
      <w:r>
        <w:rPr>
          <w:rFonts w:hint="eastAsia"/>
        </w:rPr>
        <w:t>8.告知先行登记保存决定：根据检查需要，依照《行政处罚法》《社会保险法》《医疗保障基金使用监督管理条例》等法律法规，我们将对您（你单位）XX物品予以先行登记保存，这是《先行登记保存物品清单》，请核对。如无误，请在此处签署姓名和日期。</w:t>
      </w:r>
    </w:p>
    <w:p>
      <w:pPr>
        <w:pStyle w:val="10"/>
        <w:ind w:firstLine="640" w:firstLineChars="200"/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劝告稳定情绪：请保持冷静。我们是XXX医疗保障局的执法人员，正在依法执行公务。妨碍执行公务是违法的，将会承担法律后果，请您配合。</w:t>
      </w:r>
    </w:p>
    <w:p>
      <w:pPr>
        <w:pStyle w:val="15"/>
      </w:pPr>
      <w:r>
        <w:rPr>
          <w:rFonts w:hint="eastAsia"/>
        </w:rPr>
        <w:t>（二）行政处罚</w:t>
      </w:r>
    </w:p>
    <w:p>
      <w:pPr>
        <w:pStyle w:val="10"/>
        <w:ind w:firstLine="640" w:firstLineChars="200"/>
      </w:pPr>
      <w:r>
        <w:rPr>
          <w:rFonts w:hint="eastAsia"/>
        </w:rPr>
        <w:t>1.送达行政处罚告知书：你好！这是《行政处罚告知书》，请收好并在《送达回证》上签署姓名和日期。如果有异议，你有权在收到本告知书之日起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或x工作日）</w:t>
      </w:r>
      <w:r>
        <w:rPr>
          <w:rFonts w:hint="eastAsia"/>
        </w:rPr>
        <w:t>内向我局进行陈述申辩、申请听证；逾期不陈述申辩、申请听证的，视为放弃上述权利。</w:t>
      </w:r>
    </w:p>
    <w:p>
      <w:pPr>
        <w:pStyle w:val="10"/>
        <w:ind w:firstLine="640" w:firstLineChars="200"/>
      </w:pPr>
      <w:r>
        <w:rPr>
          <w:rFonts w:hint="eastAsia"/>
        </w:rPr>
        <w:t>2.签署陈诉、申辩笔录/听证笔录：这是我们按照刚才的交谈/听证所制作的笔录，请你核实一下笔录内容的真实性和完整性。如笔录无误，请在此处签署“上述共×页笔录，已经本人审核、补正，无误”的意见和姓名、日期。如笔录有误，请指出，我们将予以更正。</w:t>
      </w:r>
    </w:p>
    <w:p>
      <w:pPr>
        <w:pStyle w:val="10"/>
        <w:ind w:firstLine="640" w:firstLineChars="200"/>
      </w:pPr>
      <w:r>
        <w:rPr>
          <w:rFonts w:hint="eastAsia"/>
        </w:rPr>
        <w:t>3.送达行政处</w:t>
      </w:r>
      <w:r>
        <w:rPr>
          <w:rFonts w:hint="eastAsia"/>
          <w:lang w:val="en-US" w:eastAsia="zh-CN"/>
        </w:rPr>
        <w:t>罚</w:t>
      </w:r>
      <w:r>
        <w:rPr>
          <w:rFonts w:hint="eastAsia"/>
        </w:rPr>
        <w:t>决定书：你好！这是《行政处</w:t>
      </w:r>
      <w:r>
        <w:rPr>
          <w:rFonts w:hint="eastAsia"/>
          <w:lang w:val="en-US" w:eastAsia="zh-CN"/>
        </w:rPr>
        <w:t>罚</w:t>
      </w:r>
      <w:r>
        <w:rPr>
          <w:rFonts w:hint="eastAsia"/>
        </w:rPr>
        <w:t>决定书》，请你收好并在《送达回证》上签署姓名和日期。如果对本处罚决定不服，你有权在收到本处罚决定书之日起六十日内向XX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人民政府或者</w:t>
      </w:r>
      <w:r>
        <w:rPr>
          <w:rFonts w:hint="eastAsia"/>
          <w:lang w:val="en-US" w:eastAsia="zh-CN"/>
        </w:rPr>
        <w:t>XXX医疗保障</w:t>
      </w:r>
      <w:r>
        <w:rPr>
          <w:rFonts w:hint="eastAsia"/>
        </w:rPr>
        <w:t>局申请行政复议，或者在六个月内向XX人民法院提起行政诉讼。</w:t>
      </w:r>
    </w:p>
    <w:p>
      <w:pPr>
        <w:pStyle w:val="10"/>
        <w:ind w:firstLine="640" w:firstLineChars="200"/>
      </w:pPr>
      <w:r>
        <w:rPr>
          <w:rFonts w:hint="eastAsia"/>
        </w:rPr>
        <w:t>4.告知留置送达：你好！这是《XX文书》，因你拒绝签字接收，依照《行政处罚法》等法律法规，这是XX，我们将请他作为见证人，采用留置送达方式进行送达。</w:t>
      </w:r>
    </w:p>
    <w:p>
      <w:pPr>
        <w:pStyle w:val="10"/>
        <w:ind w:firstLine="640" w:firstLineChars="200"/>
      </w:pPr>
      <w:r>
        <w:rPr>
          <w:rFonts w:hint="eastAsia"/>
        </w:rPr>
        <w:t>5.当场收缴罚款：根据《行政处罚法》第六十八、六十九条的规定，请你（你单位）当场缴纳罚款XX元。</w:t>
      </w:r>
    </w:p>
    <w:p>
      <w:pPr>
        <w:pStyle w:val="10"/>
        <w:ind w:firstLine="640" w:firstLineChars="200"/>
      </w:pPr>
      <w:r>
        <w:rPr>
          <w:rFonts w:hint="eastAsia"/>
        </w:rPr>
        <w:t>你（你单位）已缴纳罚款XX元，这是XX元的罚款收据，请收好。</w:t>
      </w:r>
    </w:p>
    <w:p>
      <w:pPr>
        <w:pStyle w:val="10"/>
        <w:ind w:firstLine="640" w:firstLineChars="200"/>
        <w:rPr>
          <w:rFonts w:hint="eastAsia"/>
        </w:rPr>
      </w:pPr>
      <w:r>
        <w:rPr>
          <w:rFonts w:hint="eastAsia"/>
        </w:rPr>
        <w:t>6.告知拒缴罚款法律后果：如果你拒绝缴纳罚款，根据《行政处罚法》第七十二条的规定，每日将按罚款数额的3%加处罚款，并采取必要的方式强制执行。</w:t>
      </w:r>
    </w:p>
    <w:p>
      <w:pPr>
        <w:pStyle w:val="1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（三）行政强制</w:t>
      </w:r>
    </w:p>
    <w:p>
      <w:pPr>
        <w:pStyle w:val="1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告知封存决定：根据检查需要，依照《行政处罚法》《社会保险法》《医疗保障基金使用监督管理条例》等法律法规，我们将对您（你单位）XX物品予以封存，这是《封存物品清单》，请核对。如无误，请在此处签署姓名和日期。如有异议，您（你单位）有权在xxxx年xx月xx日xx时前进行陈述和申辩。</w:t>
      </w:r>
    </w:p>
    <w:p>
      <w:pPr>
        <w:pStyle w:val="14"/>
      </w:pPr>
      <w:r>
        <w:rPr>
          <w:rFonts w:hint="eastAsia"/>
        </w:rPr>
        <w:t>四、音像记录规范用语</w:t>
      </w:r>
    </w:p>
    <w:p>
      <w:pPr>
        <w:pStyle w:val="10"/>
        <w:ind w:firstLine="640" w:firstLineChars="200"/>
      </w:pPr>
      <w:r>
        <w:rPr>
          <w:rFonts w:hint="eastAsia"/>
        </w:rPr>
        <w:t>（一）开始拍摄时，应当先对记录时间、地点、执法人员及案由进行描述。</w:t>
      </w:r>
    </w:p>
    <w:p>
      <w:pPr>
        <w:pStyle w:val="10"/>
        <w:ind w:firstLine="640" w:firstLineChars="200"/>
      </w:pPr>
      <w:r>
        <w:rPr>
          <w:rFonts w:hint="eastAsia"/>
        </w:rPr>
        <w:t>（二）告知当事人及现场其他人员正在进行音像记录。</w:t>
      </w:r>
    </w:p>
    <w:p>
      <w:pPr>
        <w:pStyle w:val="10"/>
        <w:ind w:firstLine="640" w:firstLineChars="200"/>
      </w:pPr>
      <w:r>
        <w:rPr>
          <w:rFonts w:hint="eastAsia"/>
        </w:rPr>
        <w:t>（三）拍摄过程中，可以对执法环节进行说明，包括调查取证、听证、送达等。</w:t>
      </w:r>
    </w:p>
    <w:p>
      <w:pPr>
        <w:pStyle w:val="10"/>
        <w:ind w:firstLine="640" w:firstLineChars="200"/>
      </w:pPr>
      <w:r>
        <w:rPr>
          <w:rFonts w:hint="eastAsia"/>
        </w:rPr>
        <w:t>（四）根据现场执法情况，可以对当事人、证人、第三人等现场有关人员的体貌特征和言行举止</w:t>
      </w:r>
      <w:r>
        <w:rPr>
          <w:rFonts w:hint="eastAsia"/>
          <w:lang w:eastAsia="zh-CN"/>
        </w:rPr>
        <w:t>进行描述</w:t>
      </w:r>
      <w:r>
        <w:rPr>
          <w:rFonts w:hint="eastAsia"/>
        </w:rPr>
        <w:t>；与行政执法相关的重要涉案物品及其主要特征，以及其他证明违法行为的证据进行描述。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39BEF"/>
    <w:multiLevelType w:val="singleLevel"/>
    <w:tmpl w:val="81739BEF"/>
    <w:lvl w:ilvl="0" w:tentative="0">
      <w:start w:val="1"/>
      <w:numFmt w:val="decimal"/>
      <w:pStyle w:val="7"/>
      <w:suff w:val="nothing"/>
      <w:lvlText w:val="%1．"/>
      <w:lvlJc w:val="left"/>
      <w:pPr>
        <w:tabs>
          <w:tab w:val="left" w:pos="420"/>
        </w:tabs>
        <w:ind w:left="0" w:firstLine="0"/>
      </w:pPr>
    </w:lvl>
  </w:abstractNum>
  <w:abstractNum w:abstractNumId="1">
    <w:nsid w:val="C8B1D4BD"/>
    <w:multiLevelType w:val="singleLevel"/>
    <w:tmpl w:val="C8B1D4BD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420"/>
        </w:tabs>
        <w:ind w:left="0" w:firstLine="0"/>
      </w:pPr>
    </w:lvl>
  </w:abstractNum>
  <w:abstractNum w:abstractNumId="2">
    <w:nsid w:val="E369B8AE"/>
    <w:multiLevelType w:val="singleLevel"/>
    <w:tmpl w:val="E369B8AE"/>
    <w:lvl w:ilvl="0" w:tentative="0">
      <w:start w:val="1"/>
      <w:numFmt w:val="chineseCountingThousand"/>
      <w:pStyle w:val="9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3">
    <w:nsid w:val="4BED0C05"/>
    <w:multiLevelType w:val="singleLevel"/>
    <w:tmpl w:val="4BED0C05"/>
    <w:lvl w:ilvl="0" w:tentative="0">
      <w:start w:val="1"/>
      <w:numFmt w:val="chineseCountingThousand"/>
      <w:pStyle w:val="8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91CCE"/>
    <w:rsid w:val="00302DC7"/>
    <w:rsid w:val="003E0043"/>
    <w:rsid w:val="00423C31"/>
    <w:rsid w:val="00517372"/>
    <w:rsid w:val="006B2D7F"/>
    <w:rsid w:val="00A61FC7"/>
    <w:rsid w:val="00A71CDF"/>
    <w:rsid w:val="00C74CED"/>
    <w:rsid w:val="00C8527C"/>
    <w:rsid w:val="00F30855"/>
    <w:rsid w:val="00F60C98"/>
    <w:rsid w:val="06523508"/>
    <w:rsid w:val="079639D5"/>
    <w:rsid w:val="12604FFF"/>
    <w:rsid w:val="13CC5BF0"/>
    <w:rsid w:val="140712E6"/>
    <w:rsid w:val="145F41AF"/>
    <w:rsid w:val="1BE54F3C"/>
    <w:rsid w:val="1CA139BD"/>
    <w:rsid w:val="1FB30303"/>
    <w:rsid w:val="22B73227"/>
    <w:rsid w:val="2356094A"/>
    <w:rsid w:val="27DE04AB"/>
    <w:rsid w:val="293E6090"/>
    <w:rsid w:val="2AE97C2D"/>
    <w:rsid w:val="3378050B"/>
    <w:rsid w:val="33A306E7"/>
    <w:rsid w:val="3B694BD1"/>
    <w:rsid w:val="3D507632"/>
    <w:rsid w:val="3E130DD4"/>
    <w:rsid w:val="3E5B72A7"/>
    <w:rsid w:val="44323F72"/>
    <w:rsid w:val="448D55BF"/>
    <w:rsid w:val="4CB915DC"/>
    <w:rsid w:val="507F0548"/>
    <w:rsid w:val="50BF3944"/>
    <w:rsid w:val="5BD80792"/>
    <w:rsid w:val="626415AE"/>
    <w:rsid w:val="631A497B"/>
    <w:rsid w:val="63400D5E"/>
    <w:rsid w:val="67334E31"/>
    <w:rsid w:val="68B91CCE"/>
    <w:rsid w:val="68F001D4"/>
    <w:rsid w:val="69742DF3"/>
    <w:rsid w:val="697A6026"/>
    <w:rsid w:val="6D9A20B2"/>
    <w:rsid w:val="6DF76478"/>
    <w:rsid w:val="6F9D6542"/>
    <w:rsid w:val="72A61C7C"/>
    <w:rsid w:val="72CE04EA"/>
    <w:rsid w:val="73DF05A1"/>
    <w:rsid w:val="77BD2F27"/>
    <w:rsid w:val="77FFF9F5"/>
    <w:rsid w:val="79265EF3"/>
    <w:rsid w:val="7958077E"/>
    <w:rsid w:val="7CDD1099"/>
    <w:rsid w:val="85FF9A0F"/>
    <w:rsid w:val="9EFFEFD5"/>
    <w:rsid w:val="BDFF0440"/>
    <w:rsid w:val="F6B9B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:4级标题"/>
    <w:qFormat/>
    <w:uiPriority w:val="0"/>
    <w:pPr>
      <w:numPr>
        <w:ilvl w:val="0"/>
        <w:numId w:val="1"/>
      </w:numPr>
      <w:spacing w:line="600" w:lineRule="exact"/>
      <w:ind w:firstLine="640" w:firstLineChars="200"/>
      <w:outlineLvl w:val="3"/>
    </w:pPr>
    <w:rPr>
      <w:rFonts w:ascii="Times New Roman" w:hAnsi="Times New Roman" w:eastAsia="仿宋" w:cstheme="minorBidi"/>
      <w:sz w:val="32"/>
      <w:lang w:val="en-US" w:eastAsia="zh-CN" w:bidi="ar-SA"/>
    </w:rPr>
  </w:style>
  <w:style w:type="paragraph" w:customStyle="1" w:styleId="7">
    <w:name w:val="公文:3级标题"/>
    <w:qFormat/>
    <w:uiPriority w:val="0"/>
    <w:pPr>
      <w:numPr>
        <w:ilvl w:val="0"/>
        <w:numId w:val="2"/>
      </w:numPr>
      <w:spacing w:line="600" w:lineRule="exact"/>
      <w:ind w:firstLine="640" w:firstLineChars="200"/>
      <w:outlineLvl w:val="2"/>
    </w:pPr>
    <w:rPr>
      <w:rFonts w:ascii="Times New Roman" w:hAnsi="Times New Roman" w:eastAsia="仿宋" w:cstheme="minorBidi"/>
      <w:sz w:val="32"/>
      <w:lang w:val="en-US" w:eastAsia="zh-CN" w:bidi="ar-SA"/>
    </w:rPr>
  </w:style>
  <w:style w:type="paragraph" w:customStyle="1" w:styleId="8">
    <w:name w:val="公文:2级标题"/>
    <w:qFormat/>
    <w:uiPriority w:val="0"/>
    <w:pPr>
      <w:numPr>
        <w:ilvl w:val="0"/>
        <w:numId w:val="3"/>
      </w:numPr>
      <w:spacing w:line="600" w:lineRule="exact"/>
      <w:ind w:firstLine="640" w:firstLineChars="200"/>
      <w:outlineLvl w:val="1"/>
    </w:pPr>
    <w:rPr>
      <w:rFonts w:ascii="Times New Roman" w:hAnsi="Times New Roman" w:eastAsia="楷体" w:cstheme="minorBidi"/>
      <w:sz w:val="32"/>
      <w:lang w:val="en-US" w:eastAsia="zh-CN" w:bidi="ar-SA"/>
    </w:rPr>
  </w:style>
  <w:style w:type="paragraph" w:customStyle="1" w:styleId="9">
    <w:name w:val="公文:1级标题"/>
    <w:qFormat/>
    <w:uiPriority w:val="0"/>
    <w:pPr>
      <w:numPr>
        <w:ilvl w:val="0"/>
        <w:numId w:val="4"/>
      </w:numPr>
      <w:spacing w:line="600" w:lineRule="exact"/>
      <w:ind w:firstLine="640" w:firstLineChars="200"/>
      <w:outlineLvl w:val="0"/>
    </w:pPr>
    <w:rPr>
      <w:rFonts w:ascii="Times New Roman" w:hAnsi="Times New Roman" w:eastAsia="黑体" w:cstheme="minorBidi"/>
      <w:sz w:val="32"/>
      <w:lang w:val="en-US" w:eastAsia="zh-CN" w:bidi="ar-SA"/>
    </w:rPr>
  </w:style>
  <w:style w:type="paragraph" w:customStyle="1" w:styleId="10">
    <w:name w:val="公文:正文"/>
    <w:basedOn w:val="1"/>
    <w:qFormat/>
    <w:uiPriority w:val="0"/>
    <w:pPr>
      <w:spacing w:line="600" w:lineRule="exact"/>
    </w:pPr>
    <w:rPr>
      <w:rFonts w:ascii="Times New Roman" w:hAnsi="Times New Roman" w:eastAsia="仿宋"/>
      <w:sz w:val="32"/>
    </w:rPr>
  </w:style>
  <w:style w:type="paragraph" w:customStyle="1" w:styleId="11">
    <w:name w:val="公文:正文(缩进)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"/>
      <w:sz w:val="32"/>
    </w:rPr>
  </w:style>
  <w:style w:type="paragraph" w:customStyle="1" w:styleId="12">
    <w:name w:val="公文: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3">
    <w:name w:val="公文:文号"/>
    <w:basedOn w:val="10"/>
    <w:next w:val="10"/>
    <w:qFormat/>
    <w:uiPriority w:val="0"/>
    <w:pPr>
      <w:jc w:val="center"/>
    </w:pPr>
    <w:rPr>
      <w:rFonts w:hint="eastAsia"/>
    </w:rPr>
  </w:style>
  <w:style w:type="paragraph" w:customStyle="1" w:styleId="14">
    <w:name w:val="公文:一级标题"/>
    <w:next w:val="11"/>
    <w:qFormat/>
    <w:uiPriority w:val="0"/>
    <w:pPr>
      <w:tabs>
        <w:tab w:val="left" w:pos="420"/>
      </w:tabs>
      <w:spacing w:line="600" w:lineRule="exact"/>
      <w:ind w:firstLine="640" w:firstLineChars="200"/>
      <w:outlineLvl w:val="0"/>
    </w:pPr>
    <w:rPr>
      <w:rFonts w:ascii="Times New Roman" w:hAnsi="Times New Roman" w:eastAsia="黑体" w:cstheme="minorBidi"/>
      <w:sz w:val="32"/>
      <w:lang w:val="en-US" w:eastAsia="zh-CN" w:bidi="ar-SA"/>
    </w:rPr>
  </w:style>
  <w:style w:type="paragraph" w:customStyle="1" w:styleId="15">
    <w:name w:val="公文:二级标题"/>
    <w:next w:val="11"/>
    <w:qFormat/>
    <w:uiPriority w:val="0"/>
    <w:pPr>
      <w:tabs>
        <w:tab w:val="left" w:pos="420"/>
      </w:tabs>
      <w:spacing w:line="600" w:lineRule="exact"/>
      <w:ind w:firstLine="640" w:firstLineChars="200"/>
      <w:outlineLvl w:val="1"/>
    </w:pPr>
    <w:rPr>
      <w:rFonts w:ascii="Times New Roman" w:hAnsi="Times New Roman" w:eastAsia="楷体" w:cstheme="minorBidi"/>
      <w:sz w:val="32"/>
      <w:lang w:val="en-US" w:eastAsia="zh-CN" w:bidi="ar-SA"/>
    </w:rPr>
  </w:style>
  <w:style w:type="paragraph" w:customStyle="1" w:styleId="16">
    <w:name w:val="公文:三级标题"/>
    <w:next w:val="11"/>
    <w:qFormat/>
    <w:uiPriority w:val="0"/>
    <w:pPr>
      <w:tabs>
        <w:tab w:val="left" w:pos="420"/>
      </w:tabs>
      <w:spacing w:line="600" w:lineRule="exact"/>
      <w:ind w:firstLine="640" w:firstLineChars="200"/>
      <w:outlineLvl w:val="2"/>
    </w:pPr>
    <w:rPr>
      <w:rFonts w:ascii="Times New Roman" w:hAnsi="Times New Roman" w:eastAsia="仿宋" w:cstheme="minorBidi"/>
      <w:sz w:val="32"/>
      <w:lang w:val="en-US" w:eastAsia="zh-CN" w:bidi="ar-SA"/>
    </w:rPr>
  </w:style>
  <w:style w:type="paragraph" w:customStyle="1" w:styleId="17">
    <w:name w:val="公文:四级标题"/>
    <w:next w:val="11"/>
    <w:qFormat/>
    <w:uiPriority w:val="0"/>
    <w:pPr>
      <w:tabs>
        <w:tab w:val="left" w:pos="420"/>
      </w:tabs>
      <w:spacing w:line="600" w:lineRule="exact"/>
      <w:ind w:firstLine="640" w:firstLineChars="200"/>
      <w:outlineLvl w:val="3"/>
    </w:pPr>
    <w:rPr>
      <w:rFonts w:ascii="Times New Roman" w:hAnsi="Times New Roman" w:eastAsia="仿宋" w:cstheme="minorBidi"/>
      <w:sz w:val="32"/>
      <w:lang w:val="en-US" w:eastAsia="zh-CN" w:bidi="ar-SA"/>
    </w:rPr>
  </w:style>
  <w:style w:type="paragraph" w:customStyle="1" w:styleId="18">
    <w:name w:val="公文:一级标题(居中)"/>
    <w:next w:val="11"/>
    <w:qFormat/>
    <w:uiPriority w:val="0"/>
    <w:pPr>
      <w:tabs>
        <w:tab w:val="left" w:pos="420"/>
      </w:tabs>
      <w:spacing w:line="600" w:lineRule="exact"/>
      <w:jc w:val="center"/>
      <w:outlineLvl w:val="0"/>
    </w:pPr>
    <w:rPr>
      <w:rFonts w:ascii="Times New Roman" w:hAnsi="Times New Roman" w:eastAsia="黑体" w:cstheme="minorBidi"/>
      <w:sz w:val="32"/>
      <w:lang w:val="en-US" w:eastAsia="zh-CN" w:bidi="ar-SA"/>
    </w:rPr>
  </w:style>
  <w:style w:type="paragraph" w:customStyle="1" w:styleId="19">
    <w:name w:val="公文:二级标题(居中)"/>
    <w:next w:val="11"/>
    <w:qFormat/>
    <w:uiPriority w:val="0"/>
    <w:pPr>
      <w:tabs>
        <w:tab w:val="left" w:pos="420"/>
      </w:tabs>
      <w:spacing w:line="600" w:lineRule="exact"/>
      <w:jc w:val="center"/>
      <w:outlineLvl w:val="1"/>
    </w:pPr>
    <w:rPr>
      <w:rFonts w:ascii="Times New Roman" w:hAnsi="Times New Roman" w:eastAsia="楷体" w:cstheme="minorBidi"/>
      <w:sz w:val="32"/>
      <w:lang w:val="en-US" w:eastAsia="zh-CN" w:bidi="ar-SA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360</Words>
  <Characters>2052</Characters>
  <Lines>17</Lines>
  <Paragraphs>4</Paragraphs>
  <TotalTime>7</TotalTime>
  <ScaleCrop>false</ScaleCrop>
  <LinksUpToDate>false</LinksUpToDate>
  <CharactersWithSpaces>2408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2022-06-25T07:14:00Z</dcterms:created>
  <dc:creator>罗军</dc:creator>
  <cp:lastModifiedBy>李华润</cp:lastModifiedBy>
  <dcterms:modified xsi:type="dcterms:W3CDTF">2022-07-11T03:11:50Z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4DBEFE692A3D46A7A76C6143DAAF5323</vt:lpwstr>
  </property>
  <property fmtid="{D5CDD505-2E9C-101B-9397-08002B2CF9AE}" pid="4" name="showFlag">
    <vt:bool>true</vt:bool>
  </property>
  <property fmtid="{D5CDD505-2E9C-101B-9397-08002B2CF9AE}" pid="5" name="userName">
    <vt:lpwstr>罗军</vt:lpwstr>
  </property>
</Properties>
</file>